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uppressAutoHyphens/>
        <w:spacing w:line="495" w:lineRule="atLeast"/>
        <w:rPr>
          <w:rFonts w:hint="eastAsia" w:ascii="黑体" w:hAnsi="黑体" w:eastAsia="黑体" w:cs="黑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shd w:val="clear" w:color="auto" w:fill="FFFFFF"/>
        </w:rPr>
        <w:t>附件2</w:t>
      </w:r>
    </w:p>
    <w:p>
      <w:pPr>
        <w:widowControl/>
        <w:shd w:val="clear" w:color="auto" w:fill="FFFFFF"/>
        <w:suppressAutoHyphens/>
        <w:spacing w:line="495" w:lineRule="atLeast"/>
        <w:rPr>
          <w:rFonts w:hint="eastAsia" w:ascii="黑体" w:hAnsi="黑体" w:eastAsia="黑体" w:cs="黑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uppressAutoHyphens/>
        <w:spacing w:line="495" w:lineRule="atLeast"/>
        <w:jc w:val="center"/>
        <w:rPr>
          <w:rFonts w:ascii="CESI仿宋-GB2312" w:hAnsi="CESI仿宋-GB2312" w:eastAsia="CESI仿宋-GB2312" w:cs="CESI仿宋-GB2312"/>
          <w:kern w:val="0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color w:val="000000"/>
          <w:spacing w:val="30"/>
          <w:kern w:val="0"/>
          <w:sz w:val="30"/>
          <w:szCs w:val="30"/>
          <w:shd w:val="clear" w:color="auto" w:fill="FFFFFF"/>
        </w:rPr>
        <w:t>安徽省2024年国家统一法律职业资格考试</w:t>
      </w:r>
    </w:p>
    <w:p>
      <w:pPr>
        <w:widowControl/>
        <w:shd w:val="clear" w:color="auto" w:fill="FFFFFF"/>
        <w:suppressAutoHyphens/>
        <w:spacing w:line="495" w:lineRule="atLeast"/>
        <w:jc w:val="center"/>
        <w:rPr>
          <w:rFonts w:ascii="CESI仿宋-GB2312" w:hAnsi="CESI仿宋-GB2312" w:eastAsia="CESI仿宋-GB2312" w:cs="CESI仿宋-GB2312"/>
          <w:kern w:val="0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color w:val="000000"/>
          <w:spacing w:val="30"/>
          <w:kern w:val="0"/>
          <w:sz w:val="30"/>
          <w:szCs w:val="30"/>
          <w:shd w:val="clear" w:color="auto" w:fill="FFFFFF"/>
        </w:rPr>
        <w:t>客观题阶段考区设置表</w:t>
      </w:r>
    </w:p>
    <w:p>
      <w:pPr>
        <w:widowControl/>
        <w:shd w:val="clear" w:color="auto" w:fill="FFFFFF"/>
        <w:suppressAutoHyphens/>
        <w:spacing w:line="495" w:lineRule="atLeast"/>
        <w:jc w:val="center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letter-spacing:0.4pt;font-size:" w:hAnsi="letter-spacing:0.4pt;font-size:" w:eastAsia="letter-spacing:0.4pt;font-size:" w:cs="letter-spacing:0.4pt;font-size:"/>
          <w:color w:val="000000"/>
          <w:kern w:val="0"/>
          <w:sz w:val="24"/>
          <w:szCs w:val="24"/>
          <w:shd w:val="clear" w:color="auto" w:fill="FFFFFF"/>
        </w:rPr>
        <w:t> </w:t>
      </w:r>
    </w:p>
    <w:tbl>
      <w:tblPr>
        <w:tblStyle w:val="2"/>
        <w:tblW w:w="0" w:type="auto"/>
        <w:tblCellSpacing w:w="0" w:type="dxa"/>
        <w:tblInd w:w="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3450"/>
        <w:gridCol w:w="29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考区名称</w:t>
            </w:r>
          </w:p>
        </w:tc>
        <w:tc>
          <w:tcPr>
            <w:tcW w:w="2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对应的考生报名地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合肥考区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合肥市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淮北考区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淮北市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亳州考区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亳州市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宿州考区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宿州市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蚌埠考区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蚌埠市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阜阳考区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阜阳市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淮南考区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淮南市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滁州考区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滁州市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六安考区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芜湖考区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芜湖市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宣城考区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宣城市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13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铜陵考区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铜陵市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14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池州考区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池州市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15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安庆考区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安庆市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letter-spacing:0.4pt;font-size:" w:hAnsi="letter-spacing:0.4pt;font-size:" w:eastAsia="letter-spacing:0.4pt;font-size:" w:cs="letter-spacing:0.4pt;font-size:"/>
                <w:kern w:val="0"/>
                <w:sz w:val="24"/>
                <w:szCs w:val="24"/>
              </w:rPr>
              <w:t>16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黄山考区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uppressAutoHyphens/>
              <w:wordWrap w:val="0"/>
              <w:spacing w:line="495" w:lineRule="atLeast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黄山市</w:t>
            </w:r>
          </w:p>
        </w:tc>
      </w:tr>
    </w:tbl>
    <w:p>
      <w:pPr>
        <w:widowControl/>
        <w:suppressAutoHyphens/>
        <w:spacing w:line="486" w:lineRule="atLeast"/>
        <w:rPr>
          <w:rFonts w:ascii="Calibri" w:hAnsi="Calibri" w:eastAsia="宋体" w:cs="Calibri"/>
          <w:szCs w:val="21"/>
        </w:rPr>
      </w:pPr>
      <w:r>
        <w:rPr>
          <w:rFonts w:ascii="Calibri" w:hAnsi="Calibri" w:eastAsia="微软雅黑" w:cs="Calibri"/>
          <w:color w:val="000000"/>
          <w:kern w:val="0"/>
          <w:szCs w:val="21"/>
          <w:shd w:val="clear" w:color="auto" w:fill="FFFFFF"/>
          <w:lang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letter-spacing:0.4pt;font-size: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565775DD"/>
    <w:rsid w:val="2CA31C87"/>
    <w:rsid w:val="565775DD"/>
    <w:rsid w:val="5C4A6710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2024-06-12T06:39:00Z</dcterms:created>
  <dc:creator>Snail  walk(慢节奏)</dc:creator>
  <cp:lastModifiedBy>Snail  walk(慢节奏)</cp:lastModifiedBy>
  <dcterms:modified xsi:type="dcterms:W3CDTF">2024-06-12T06:39:05Z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B2EFBDA8BF9B451B82E2356AB6CCA88D_11</vt:lpwstr>
  </property>
</Properties>
</file>